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6C7FE">
      <w:pPr>
        <w:rPr>
          <w:rFonts w:hint="eastAsia"/>
        </w:rPr>
      </w:pPr>
      <w:r>
        <w:rPr>
          <w:rFonts w:hint="eastAsia"/>
        </w:rPr>
        <w:t>第</w:t>
      </w:r>
      <w:r>
        <w:rPr>
          <w:rFonts w:hint="eastAsia"/>
          <w:lang w:val="en-US" w:eastAsia="zh-CN"/>
        </w:rPr>
        <w:t>3</w:t>
      </w:r>
      <w:r>
        <w:rPr>
          <w:rFonts w:hint="eastAsia"/>
        </w:rPr>
        <w:t>章 课后练习答案</w:t>
      </w:r>
    </w:p>
    <w:p w14:paraId="1B305901">
      <w:pPr>
        <w:numPr>
          <w:ilvl w:val="0"/>
          <w:numId w:val="2"/>
        </w:numPr>
        <w:ind w:left="425" w:leftChars="0" w:hanging="5" w:firstLineChars="0"/>
        <w:rPr>
          <w:rFonts w:hint="eastAsia"/>
        </w:rPr>
      </w:pPr>
      <w:bookmarkStart w:id="0" w:name="_GoBack"/>
      <w:bookmarkEnd w:id="0"/>
    </w:p>
    <w:p w14:paraId="3D8C1B5E">
      <w:pPr>
        <w:numPr>
          <w:numId w:val="0"/>
        </w:numPr>
        <w:ind w:left="420" w:leftChars="0"/>
        <w:rPr>
          <w:rFonts w:hint="eastAsia"/>
          <w:lang w:val="en-US" w:eastAsia="zh-CN"/>
        </w:rPr>
      </w:pPr>
      <w:r>
        <w:rPr>
          <w:rFonts w:hint="eastAsia"/>
          <w:lang w:val="en-US" w:eastAsia="zh-CN"/>
        </w:rPr>
        <w:t>答：在数据库设计过程中，需求分析和概念结构设计可以独立于任何数据库管理系统进行，逻辑结构设计和物理结构设计与选用的数据库管理系统密切相关。</w:t>
      </w:r>
    </w:p>
    <w:p w14:paraId="502C1136">
      <w:pPr>
        <w:numPr>
          <w:numId w:val="0"/>
        </w:numPr>
        <w:ind w:left="420" w:leftChars="0"/>
        <w:rPr>
          <w:rFonts w:hint="eastAsia"/>
          <w:lang w:val="en-US" w:eastAsia="zh-CN"/>
        </w:rPr>
      </w:pPr>
      <w:r>
        <w:rPr>
          <w:rFonts w:hint="eastAsia"/>
          <w:lang w:val="en-US" w:eastAsia="zh-CN"/>
        </w:rPr>
        <w:t>(1)需求分析阶段</w:t>
      </w:r>
    </w:p>
    <w:p w14:paraId="26018085">
      <w:pPr>
        <w:numPr>
          <w:numId w:val="0"/>
        </w:numPr>
        <w:ind w:left="420" w:leftChars="0"/>
        <w:rPr>
          <w:rFonts w:hint="eastAsia"/>
          <w:lang w:val="en-US" w:eastAsia="zh-CN"/>
        </w:rPr>
      </w:pPr>
      <w:r>
        <w:rPr>
          <w:rFonts w:hint="eastAsia"/>
          <w:lang w:val="en-US" w:eastAsia="zh-CN"/>
        </w:rPr>
        <w:t>进行数据库设计首先必须准确了解与分析用户需求(包括数据与处理)。需求分析是整个设计过程的基础，是最困难和最耗费时间的一步。</w:t>
      </w:r>
    </w:p>
    <w:p w14:paraId="02C8737C">
      <w:pPr>
        <w:numPr>
          <w:numId w:val="0"/>
        </w:numPr>
        <w:ind w:left="420" w:leftChars="0"/>
        <w:rPr>
          <w:rFonts w:hint="eastAsia"/>
          <w:lang w:val="en-US" w:eastAsia="zh-CN"/>
        </w:rPr>
      </w:pPr>
      <w:r>
        <w:rPr>
          <w:rFonts w:hint="eastAsia"/>
          <w:lang w:val="en-US" w:eastAsia="zh-CN"/>
        </w:rPr>
        <w:t>(2)概念结构设计阶段</w:t>
      </w:r>
    </w:p>
    <w:p w14:paraId="733276BE">
      <w:pPr>
        <w:numPr>
          <w:numId w:val="0"/>
        </w:numPr>
        <w:ind w:left="420" w:leftChars="0"/>
        <w:rPr>
          <w:rFonts w:hint="eastAsia"/>
          <w:lang w:val="en-US" w:eastAsia="zh-CN"/>
        </w:rPr>
      </w:pPr>
      <w:r>
        <w:rPr>
          <w:rFonts w:hint="eastAsia"/>
          <w:lang w:val="en-US" w:eastAsia="zh-CN"/>
        </w:rPr>
        <w:t>概念结构设计是整个数据库设计的关键，它通过对用户需求进行综合、归纳与抽象，形成一个独立于具体数据库管理系统的概念模型。</w:t>
      </w:r>
    </w:p>
    <w:p w14:paraId="521B8761">
      <w:pPr>
        <w:numPr>
          <w:numId w:val="0"/>
        </w:numPr>
        <w:ind w:left="420" w:leftChars="0"/>
        <w:rPr>
          <w:rFonts w:hint="eastAsia"/>
          <w:lang w:val="en-US" w:eastAsia="zh-CN"/>
        </w:rPr>
      </w:pPr>
      <w:r>
        <w:rPr>
          <w:rFonts w:hint="eastAsia"/>
          <w:lang w:val="en-US" w:eastAsia="zh-CN"/>
        </w:rPr>
        <w:t>(3)逻辑结构设计阶段</w:t>
      </w:r>
    </w:p>
    <w:p w14:paraId="3B8BE259">
      <w:pPr>
        <w:numPr>
          <w:numId w:val="0"/>
        </w:numPr>
        <w:ind w:left="420" w:leftChars="0"/>
        <w:rPr>
          <w:rFonts w:hint="eastAsia"/>
          <w:lang w:val="en-US" w:eastAsia="zh-CN"/>
        </w:rPr>
      </w:pPr>
      <w:r>
        <w:rPr>
          <w:rFonts w:hint="eastAsia"/>
          <w:lang w:val="en-US" w:eastAsia="zh-CN"/>
        </w:rPr>
        <w:t>逻辑结构设计是将概念结构转换为某个数据库管理系统所支持的数据模型，并对其进行优化。(4)物理结构设计阶段</w:t>
      </w:r>
    </w:p>
    <w:p w14:paraId="0602FB71">
      <w:pPr>
        <w:numPr>
          <w:numId w:val="0"/>
        </w:numPr>
        <w:ind w:left="420" w:leftChars="0"/>
        <w:rPr>
          <w:rFonts w:hint="eastAsia"/>
          <w:lang w:val="en-US" w:eastAsia="zh-CN"/>
        </w:rPr>
      </w:pPr>
      <w:r>
        <w:rPr>
          <w:rFonts w:hint="eastAsia"/>
          <w:lang w:val="en-US" w:eastAsia="zh-CN"/>
        </w:rPr>
        <w:t>物理结构设计是为逻辑数据模型选取一个最适合应用环境的物理结构(包括存储结构和存取方法)。(5)数据库实施阶段</w:t>
      </w:r>
    </w:p>
    <w:p w14:paraId="2B77E5EA">
      <w:pPr>
        <w:numPr>
          <w:numId w:val="0"/>
        </w:numPr>
        <w:ind w:left="420" w:leftChars="0"/>
        <w:rPr>
          <w:rFonts w:hint="eastAsia"/>
          <w:lang w:val="en-US" w:eastAsia="zh-CN"/>
        </w:rPr>
      </w:pPr>
      <w:r>
        <w:rPr>
          <w:rFonts w:hint="eastAsia"/>
          <w:lang w:val="en-US" w:eastAsia="zh-CN"/>
        </w:rPr>
        <w:t>在数据库实施阶段，设计人员运用数据库管理系统提供的数据库语言及其宿主语言，根据逻辑设计和物理设计的结果建立数据库，编写与调试应用程序，组织数据入库，并进行试运行。</w:t>
      </w:r>
    </w:p>
    <w:p w14:paraId="47DF5D2E">
      <w:pPr>
        <w:numPr>
          <w:numId w:val="0"/>
        </w:numPr>
        <w:ind w:left="420" w:leftChars="0"/>
        <w:rPr>
          <w:rFonts w:hint="eastAsia"/>
          <w:lang w:val="en-US" w:eastAsia="zh-CN"/>
        </w:rPr>
      </w:pPr>
      <w:r>
        <w:rPr>
          <w:rFonts w:hint="eastAsia"/>
          <w:lang w:val="en-US" w:eastAsia="zh-CN"/>
        </w:rPr>
        <w:t>(6)数据库运行和维护阶段</w:t>
      </w:r>
    </w:p>
    <w:p w14:paraId="09F0DBB4">
      <w:pPr>
        <w:numPr>
          <w:numId w:val="0"/>
        </w:numPr>
        <w:ind w:left="420" w:leftChars="0"/>
        <w:rPr>
          <w:rFonts w:hint="default" w:eastAsiaTheme="minorEastAsia"/>
          <w:lang w:val="en-US" w:eastAsia="zh-CN"/>
        </w:rPr>
      </w:pPr>
      <w:r>
        <w:rPr>
          <w:rFonts w:hint="eastAsia"/>
          <w:lang w:val="en-US" w:eastAsia="zh-CN"/>
        </w:rPr>
        <w:t>数据库应用系统经过试运行后即可投入正式运行。在数据库系统运行过程中必须不断地对其进行评估、调整与修改。</w:t>
      </w:r>
    </w:p>
    <w:p w14:paraId="62F69228">
      <w:pPr>
        <w:numPr>
          <w:ilvl w:val="0"/>
          <w:numId w:val="2"/>
        </w:numPr>
        <w:ind w:left="425" w:leftChars="0" w:hanging="5" w:firstLineChars="0"/>
        <w:rPr>
          <w:rFonts w:hint="eastAsia"/>
        </w:rPr>
      </w:pPr>
    </w:p>
    <w:p w14:paraId="2579C4AB">
      <w:pPr>
        <w:numPr>
          <w:numId w:val="0"/>
        </w:numPr>
        <w:ind w:left="420" w:leftChars="0"/>
        <w:rPr>
          <w:rFonts w:hint="eastAsia"/>
        </w:rPr>
      </w:pPr>
      <w:r>
        <w:rPr>
          <w:rFonts w:hint="eastAsia"/>
        </w:rPr>
        <w:t>(1)需求分析阶段，综合各个用户的应用需求;</w:t>
      </w:r>
    </w:p>
    <w:p w14:paraId="01CB714A">
      <w:pPr>
        <w:numPr>
          <w:numId w:val="0"/>
        </w:numPr>
        <w:ind w:left="420" w:leftChars="0"/>
        <w:rPr>
          <w:rFonts w:hint="eastAsia"/>
        </w:rPr>
      </w:pPr>
      <w:r>
        <w:rPr>
          <w:rFonts w:hint="eastAsia"/>
        </w:rPr>
        <w:t>(2)在概念设计阶段形成独立于机器特点，独立于各个 DBMS产品的概念模式;</w:t>
      </w:r>
    </w:p>
    <w:p w14:paraId="4827D26D">
      <w:pPr>
        <w:numPr>
          <w:numId w:val="0"/>
        </w:numPr>
        <w:ind w:left="420" w:leftChars="0"/>
        <w:rPr>
          <w:rFonts w:hint="eastAsia"/>
          <w:lang w:val="en-US" w:eastAsia="zh-CN"/>
        </w:rPr>
      </w:pPr>
      <w:r>
        <w:rPr>
          <w:rFonts w:hint="eastAsia"/>
        </w:rPr>
        <w:t>(3)在逻辑设计阶段将 E-R图转换成具体的数据库产品支持的数据模型，如关系模型，形成数据库逻辑模式</w:t>
      </w:r>
      <w:r>
        <w:rPr>
          <w:rFonts w:hint="eastAsia"/>
          <w:lang w:val="en-US" w:eastAsia="zh-CN"/>
        </w:rPr>
        <w:t>；</w:t>
      </w:r>
    </w:p>
    <w:p w14:paraId="5C6D74E2">
      <w:pPr>
        <w:numPr>
          <w:numId w:val="0"/>
        </w:numPr>
        <w:ind w:left="420" w:leftChars="0"/>
        <w:rPr>
          <w:rFonts w:hint="eastAsia"/>
        </w:rPr>
      </w:pPr>
      <w:r>
        <w:rPr>
          <w:rFonts w:hint="eastAsia"/>
        </w:rPr>
        <w:t>(4)根据用户处理的要求、安全性的考虑，在基本表的基础上再建立必要的视图(View)，形成数据的外模</w:t>
      </w:r>
    </w:p>
    <w:p w14:paraId="2D50F94E">
      <w:pPr>
        <w:numPr>
          <w:numId w:val="0"/>
        </w:numPr>
        <w:ind w:left="420" w:leftChars="0"/>
        <w:rPr>
          <w:rFonts w:hint="eastAsia"/>
        </w:rPr>
      </w:pPr>
      <w:r>
        <w:rPr>
          <w:rFonts w:hint="eastAsia"/>
        </w:rPr>
        <w:t>(5)在物理设计阶段，根据DBMS特点和处理的需要,进行物理存储安排，建立索引，形成数据库内模式。</w:t>
      </w:r>
    </w:p>
    <w:p w14:paraId="3D1725AD">
      <w:pPr>
        <w:numPr>
          <w:numId w:val="0"/>
        </w:numPr>
        <w:ind w:left="420" w:leftChars="0"/>
        <w:rPr>
          <w:rFonts w:hint="eastAsia"/>
        </w:rPr>
      </w:pPr>
      <w:r>
        <w:rPr>
          <w:rFonts w:hint="eastAsia"/>
          <w:lang w:val="en-US" w:eastAsia="zh-CN"/>
        </w:rPr>
        <w:t>3.</w:t>
      </w:r>
      <w:r>
        <w:rPr>
          <w:rFonts w:hint="eastAsia"/>
        </w:rPr>
        <w:t>答:需求分析阶段的设计目标是通过详细调查现实世界要处理的对象(组织、部门、企业等)，充分了解原系统(手工系统或计算机系统)工作概况，明确用户的各种需求，然后在此基础上确定新系统的功能。调查的内容是“数据”和“处理”，即获得用户对数据库的如下要求:(1)信息要求，指用户需要从数据库中获得信息的内容与性质，由信息要求可以导出数据要求，即在数据</w:t>
      </w:r>
    </w:p>
    <w:p w14:paraId="2D340EFD">
      <w:pPr>
        <w:numPr>
          <w:numId w:val="0"/>
        </w:numPr>
        <w:ind w:left="420" w:leftChars="0"/>
        <w:rPr>
          <w:rFonts w:hint="eastAsia"/>
        </w:rPr>
      </w:pPr>
      <w:r>
        <w:rPr>
          <w:rFonts w:hint="eastAsia"/>
        </w:rPr>
        <w:t>库中需要存储哪些数据;(2)处理要求，指用户要完成什么处理功能，对处理的响应时间有什么要求，处理方式是批处理还是联机处理:(3)安全性与完整性要求。</w:t>
      </w:r>
    </w:p>
    <w:p w14:paraId="11CDE933">
      <w:pPr>
        <w:numPr>
          <w:numId w:val="0"/>
        </w:numPr>
        <w:ind w:left="420" w:leftChars="0"/>
        <w:rPr>
          <w:rFonts w:hint="default" w:eastAsiaTheme="minorEastAsia"/>
          <w:lang w:val="en-US" w:eastAsia="zh-CN"/>
        </w:rPr>
      </w:pPr>
      <w:r>
        <w:rPr>
          <w:rFonts w:hint="eastAsia"/>
          <w:lang w:val="en-US" w:eastAsia="zh-CN"/>
        </w:rPr>
        <w:t>4.</w:t>
      </w:r>
    </w:p>
    <w:p w14:paraId="58903965">
      <w:pPr>
        <w:numPr>
          <w:numId w:val="0"/>
        </w:numPr>
        <w:ind w:left="420" w:leftChars="0"/>
        <w:rPr>
          <w:rFonts w:hint="eastAsia"/>
        </w:rPr>
      </w:pPr>
      <w:r>
        <w:rPr>
          <w:rFonts w:hint="eastAsia"/>
        </w:rPr>
        <w:t>答:(1)实体:客观存在并可以相互区分的事物。</w:t>
      </w:r>
    </w:p>
    <w:p w14:paraId="3F6C3DFC">
      <w:pPr>
        <w:numPr>
          <w:numId w:val="0"/>
        </w:numPr>
        <w:ind w:left="420" w:leftChars="0"/>
        <w:rPr>
          <w:rFonts w:hint="eastAsia"/>
        </w:rPr>
      </w:pPr>
      <w:r>
        <w:rPr>
          <w:rFonts w:hint="eastAsia"/>
        </w:rPr>
        <w:t>(2)实体型:具有相同属性的实体具有相同的特征和性质，用实体名及其属性名集合来抽象和刻画同类实</w:t>
      </w:r>
    </w:p>
    <w:p w14:paraId="395F4017">
      <w:pPr>
        <w:numPr>
          <w:numId w:val="0"/>
        </w:numPr>
        <w:ind w:left="420" w:leftChars="0"/>
        <w:rPr>
          <w:rFonts w:hint="eastAsia"/>
        </w:rPr>
      </w:pPr>
      <w:r>
        <w:rPr>
          <w:rFonts w:hint="eastAsia"/>
        </w:rPr>
        <w:t>(3)实体集:同型实体的集合。</w:t>
      </w:r>
    </w:p>
    <w:p w14:paraId="05AD86A7">
      <w:pPr>
        <w:numPr>
          <w:numId w:val="0"/>
        </w:numPr>
        <w:ind w:left="420" w:leftChars="0"/>
        <w:rPr>
          <w:rFonts w:hint="eastAsia"/>
        </w:rPr>
      </w:pPr>
      <w:r>
        <w:rPr>
          <w:rFonts w:hint="eastAsia"/>
        </w:rPr>
        <w:t>(4)属性:表中的一列即为一个属性。</w:t>
      </w:r>
    </w:p>
    <w:p w14:paraId="609A1F90">
      <w:pPr>
        <w:numPr>
          <w:numId w:val="0"/>
        </w:numPr>
        <w:ind w:left="420" w:leftChars="0"/>
        <w:rPr>
          <w:rFonts w:hint="eastAsia"/>
        </w:rPr>
      </w:pPr>
      <w:r>
        <w:rPr>
          <w:rFonts w:hint="eastAsia"/>
        </w:rPr>
        <w:t>(5)码:码就是能唯一标识实体的属性，他是整个实体集的性质，而不是单个实体的性质</w:t>
      </w:r>
    </w:p>
    <w:p w14:paraId="042329BC">
      <w:pPr>
        <w:numPr>
          <w:numId w:val="0"/>
        </w:numPr>
        <w:ind w:left="420" w:leftChars="0"/>
        <w:rPr>
          <w:rFonts w:hint="eastAsia"/>
        </w:rPr>
      </w:pPr>
      <w:r>
        <w:rPr>
          <w:rFonts w:hint="eastAsia"/>
        </w:rPr>
        <w:t>(6)实体联系图:提供了表示实体型、属性和联系的方法，用来描述现实世界的概念模型</w:t>
      </w:r>
    </w:p>
    <w:p w14:paraId="3D83AB5E">
      <w:pPr>
        <w:numPr>
          <w:ilvl w:val="0"/>
          <w:numId w:val="2"/>
        </w:numPr>
        <w:ind w:left="425" w:leftChars="0" w:hanging="5" w:firstLineChars="0"/>
        <w:rPr>
          <w:rFonts w:hint="eastAsia"/>
        </w:rPr>
      </w:pPr>
      <w:r>
        <w:rPr>
          <w:rFonts w:hint="eastAsia"/>
        </w:rPr>
        <w:t>某工厂生产若干产品</w:t>
      </w:r>
      <w:r>
        <w:rPr>
          <w:rFonts w:hint="eastAsia"/>
          <w:lang w:eastAsia="zh-CN"/>
        </w:rPr>
        <w:t>，</w:t>
      </w:r>
      <w:r>
        <w:rPr>
          <w:rFonts w:hint="eastAsia"/>
        </w:rPr>
        <w:t>每种产品由不同的零件组成</w:t>
      </w:r>
      <w:r>
        <w:rPr>
          <w:rFonts w:hint="eastAsia"/>
          <w:lang w:eastAsia="zh-CN"/>
        </w:rPr>
        <w:t>，</w:t>
      </w:r>
      <w:r>
        <w:rPr>
          <w:rFonts w:hint="eastAsia"/>
        </w:rPr>
        <w:t>有的零件可用在不同的产品上。这些零件由不同的原材料制成</w:t>
      </w:r>
      <w:r>
        <w:rPr>
          <w:rFonts w:hint="eastAsia"/>
          <w:lang w:eastAsia="zh-CN"/>
        </w:rPr>
        <w:t>，</w:t>
      </w:r>
      <w:r>
        <w:rPr>
          <w:rFonts w:hint="eastAsia"/>
        </w:rPr>
        <w:t>不同零件所用的材料可以相同。这些零件按所属的不同产品分别放在仓库中</w:t>
      </w:r>
      <w:r>
        <w:rPr>
          <w:rFonts w:hint="eastAsia"/>
          <w:lang w:eastAsia="zh-CN"/>
        </w:rPr>
        <w:t>，</w:t>
      </w:r>
      <w:r>
        <w:rPr>
          <w:rFonts w:hint="eastAsia"/>
        </w:rPr>
        <w:t>原材料按照类别放在若干仓库中。请用E-R图画出此工厂产品、零件、材料、仓库的概念模型</w:t>
      </w:r>
      <w:r>
        <w:rPr>
          <w:rFonts w:hint="eastAsia"/>
          <w:lang w:val="en-US" w:eastAsia="zh-CN"/>
        </w:rPr>
        <w:t>并</w:t>
      </w:r>
      <w:r>
        <w:rPr>
          <w:rFonts w:hint="eastAsia"/>
        </w:rPr>
        <w:t>转换为关系模型。</w:t>
      </w:r>
    </w:p>
    <w:p w14:paraId="1AA207E6">
      <w:pPr>
        <w:numPr>
          <w:numId w:val="0"/>
        </w:numPr>
        <w:ind w:left="420" w:leftChars="0"/>
        <w:rPr>
          <w:rFonts w:hint="eastAsia" w:eastAsiaTheme="minorEastAsia"/>
          <w:lang w:eastAsia="zh-CN"/>
        </w:rPr>
      </w:pPr>
      <w:r>
        <w:rPr>
          <w:rFonts w:hint="eastAsia" w:eastAsiaTheme="minorEastAsia"/>
          <w:lang w:eastAsia="zh-CN"/>
        </w:rPr>
        <w:drawing>
          <wp:inline distT="0" distB="0" distL="114300" distR="114300">
            <wp:extent cx="2977515" cy="2095500"/>
            <wp:effectExtent l="0" t="0" r="9525" b="7620"/>
            <wp:docPr id="1" name="图片 1" descr="1c23dbeb-c7b8-44a5-9bba-a5d82508a9f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c23dbeb-c7b8-44a5-9bba-a5d82508a9ff"/>
                    <pic:cNvPicPr>
                      <a:picLocks noChangeAspect="1"/>
                    </pic:cNvPicPr>
                  </pic:nvPicPr>
                  <pic:blipFill>
                    <a:blip r:embed="rId5"/>
                    <a:stretch>
                      <a:fillRect/>
                    </a:stretch>
                  </pic:blipFill>
                  <pic:spPr>
                    <a:xfrm>
                      <a:off x="0" y="0"/>
                      <a:ext cx="2977515" cy="2095500"/>
                    </a:xfrm>
                    <a:prstGeom prst="rect">
                      <a:avLst/>
                    </a:prstGeom>
                  </pic:spPr>
                </pic:pic>
              </a:graphicData>
            </a:graphic>
          </wp:inline>
        </w:drawing>
      </w:r>
    </w:p>
    <w:p w14:paraId="6BB2766D">
      <w:pPr>
        <w:numPr>
          <w:ilvl w:val="0"/>
          <w:numId w:val="2"/>
        </w:numPr>
        <w:ind w:left="425" w:leftChars="0" w:hanging="5" w:firstLineChars="0"/>
        <w:rPr>
          <w:rFonts w:hint="eastAsia"/>
        </w:rPr>
      </w:pPr>
    </w:p>
    <w:p w14:paraId="0FDC0121">
      <w:pPr>
        <w:numPr>
          <w:numId w:val="0"/>
        </w:numPr>
        <w:ind w:left="420" w:leftChars="0"/>
        <w:rPr>
          <w:rFonts w:hint="eastAsia"/>
        </w:rPr>
      </w:pPr>
      <w:r>
        <w:rPr>
          <w:rFonts w:hint="eastAsia"/>
        </w:rPr>
        <w:t>答:(1)数据库的逻辑结构设计就是把概念结构设计阶段设计好的基本E-R图转换为与选用的DBMS产品所支持的数据模型相符合的逻辑结构。</w:t>
      </w:r>
    </w:p>
    <w:p w14:paraId="7F0BF037">
      <w:pPr>
        <w:numPr>
          <w:numId w:val="0"/>
        </w:numPr>
        <w:ind w:left="420" w:leftChars="0"/>
        <w:rPr>
          <w:rFonts w:hint="eastAsia"/>
        </w:rPr>
      </w:pPr>
      <w:r>
        <w:rPr>
          <w:rFonts w:hint="eastAsia"/>
        </w:rPr>
        <w:t>(2)数据库的逻辑结构设计步骤为:</w:t>
      </w:r>
    </w:p>
    <w:p w14:paraId="29803009">
      <w:pPr>
        <w:numPr>
          <w:numId w:val="0"/>
        </w:numPr>
        <w:ind w:left="420" w:leftChars="0"/>
        <w:rPr>
          <w:rFonts w:hint="eastAsia"/>
        </w:rPr>
      </w:pPr>
      <w:r>
        <w:rPr>
          <w:rFonts w:hint="eastAsia"/>
        </w:rPr>
        <w:t>①将概念结构转换为一般的关系、网状、层次模型:</w:t>
      </w:r>
    </w:p>
    <w:p w14:paraId="431BA6F6">
      <w:pPr>
        <w:numPr>
          <w:numId w:val="0"/>
        </w:numPr>
        <w:ind w:left="420" w:leftChars="0"/>
        <w:rPr>
          <w:rFonts w:hint="eastAsia"/>
        </w:rPr>
      </w:pPr>
      <w:r>
        <w:rPr>
          <w:rFonts w:hint="eastAsia"/>
        </w:rPr>
        <w:t>②)将转换来的关系、网状、层次模型向特定 DBMS 支持下的数据模型转换</w:t>
      </w:r>
    </w:p>
    <w:p w14:paraId="36B5CCCB">
      <w:pPr>
        <w:numPr>
          <w:numId w:val="0"/>
        </w:numPr>
        <w:ind w:left="420" w:leftChars="0"/>
        <w:rPr>
          <w:rFonts w:hint="eastAsia"/>
        </w:rPr>
      </w:pPr>
      <w:r>
        <w:rPr>
          <w:rFonts w:hint="eastAsia"/>
        </w:rPr>
        <w:t>③对数据模型进行优化。</w:t>
      </w:r>
    </w:p>
    <w:p w14:paraId="3EBAB22A">
      <w:pPr>
        <w:numPr>
          <w:ilvl w:val="0"/>
          <w:numId w:val="2"/>
        </w:numPr>
        <w:ind w:left="425" w:leftChars="0" w:hanging="5" w:firstLineChars="0"/>
        <w:rPr>
          <w:rFonts w:hint="eastAsia"/>
        </w:rPr>
      </w:pPr>
    </w:p>
    <w:p w14:paraId="34C13C8D">
      <w:pPr>
        <w:numPr>
          <w:numId w:val="0"/>
        </w:numPr>
        <w:ind w:left="420" w:leftChars="0"/>
        <w:rPr>
          <w:rFonts w:hint="eastAsia"/>
        </w:rPr>
      </w:pPr>
      <w:r>
        <w:rPr>
          <w:rFonts w:hint="eastAsia"/>
        </w:rPr>
        <w:t>对应的关系模型为:</w:t>
      </w:r>
    </w:p>
    <w:p w14:paraId="31D9C5B6">
      <w:pPr>
        <w:numPr>
          <w:numId w:val="0"/>
        </w:numPr>
        <w:ind w:left="420" w:leftChars="0"/>
        <w:rPr>
          <w:rFonts w:hint="eastAsia"/>
        </w:rPr>
      </w:pPr>
      <w:r>
        <w:rPr>
          <w:rFonts w:hint="eastAsia"/>
        </w:rPr>
        <w:t>产品(</w:t>
      </w:r>
      <w:r>
        <w:rPr>
          <w:rFonts w:hint="eastAsia"/>
          <w:u w:val="single"/>
        </w:rPr>
        <w:t>产品号</w:t>
      </w:r>
      <w:r>
        <w:rPr>
          <w:rFonts w:hint="eastAsia"/>
        </w:rPr>
        <w:t>，产品名，仓库号);</w:t>
      </w:r>
    </w:p>
    <w:p w14:paraId="27844DB3">
      <w:pPr>
        <w:numPr>
          <w:numId w:val="0"/>
        </w:numPr>
        <w:ind w:left="420" w:leftChars="0"/>
        <w:rPr>
          <w:rFonts w:hint="eastAsia"/>
        </w:rPr>
      </w:pPr>
      <w:r>
        <w:rPr>
          <w:rFonts w:hint="eastAsia"/>
        </w:rPr>
        <w:t>零件(</w:t>
      </w:r>
      <w:r>
        <w:rPr>
          <w:rFonts w:hint="eastAsia"/>
          <w:u w:val="single"/>
        </w:rPr>
        <w:t>零件号</w:t>
      </w:r>
      <w:r>
        <w:rPr>
          <w:rFonts w:hint="eastAsia"/>
        </w:rPr>
        <w:t>，零件名);</w:t>
      </w:r>
    </w:p>
    <w:p w14:paraId="4B4BB6CA">
      <w:pPr>
        <w:numPr>
          <w:numId w:val="0"/>
        </w:numPr>
        <w:ind w:left="420" w:leftChars="0"/>
        <w:rPr>
          <w:rFonts w:hint="eastAsia"/>
        </w:rPr>
      </w:pPr>
      <w:r>
        <w:rPr>
          <w:rFonts w:hint="eastAsia"/>
        </w:rPr>
        <w:t>材料(</w:t>
      </w:r>
      <w:r>
        <w:rPr>
          <w:rFonts w:hint="eastAsia"/>
          <w:u w:val="single"/>
        </w:rPr>
        <w:t>材料号</w:t>
      </w:r>
      <w:r>
        <w:rPr>
          <w:rFonts w:hint="eastAsia"/>
        </w:rPr>
        <w:t>，材料名，类别，仓库号，存放量);</w:t>
      </w:r>
    </w:p>
    <w:p w14:paraId="1B15D84B">
      <w:pPr>
        <w:numPr>
          <w:numId w:val="0"/>
        </w:numPr>
        <w:ind w:left="420" w:leftChars="0"/>
        <w:rPr>
          <w:rFonts w:hint="eastAsia"/>
        </w:rPr>
      </w:pPr>
      <w:r>
        <w:rPr>
          <w:rFonts w:hint="eastAsia"/>
        </w:rPr>
        <w:t>仓库(</w:t>
      </w:r>
      <w:r>
        <w:rPr>
          <w:rFonts w:hint="eastAsia"/>
          <w:u w:val="single"/>
        </w:rPr>
        <w:t>仓库号</w:t>
      </w:r>
      <w:r>
        <w:rPr>
          <w:rFonts w:hint="eastAsia"/>
        </w:rPr>
        <w:t>，仓库名);</w:t>
      </w:r>
    </w:p>
    <w:p w14:paraId="384E0947">
      <w:pPr>
        <w:numPr>
          <w:numId w:val="0"/>
        </w:numPr>
        <w:ind w:left="420" w:leftChars="0"/>
        <w:rPr>
          <w:rFonts w:hint="eastAsia"/>
        </w:rPr>
      </w:pPr>
      <w:r>
        <w:rPr>
          <w:rFonts w:hint="eastAsia"/>
        </w:rPr>
        <w:t>产品组成(</w:t>
      </w:r>
      <w:r>
        <w:rPr>
          <w:rFonts w:hint="eastAsia"/>
          <w:u w:val="single"/>
        </w:rPr>
        <w:t>产品名，零件号</w:t>
      </w:r>
      <w:r>
        <w:rPr>
          <w:rFonts w:hint="eastAsia"/>
        </w:rPr>
        <w:t>，使用零件量);</w:t>
      </w:r>
    </w:p>
    <w:p w14:paraId="75FD64CB">
      <w:pPr>
        <w:numPr>
          <w:numId w:val="0"/>
        </w:numPr>
        <w:ind w:left="420" w:leftChars="0"/>
        <w:rPr>
          <w:rFonts w:hint="eastAsia"/>
        </w:rPr>
      </w:pPr>
      <w:r>
        <w:rPr>
          <w:rFonts w:hint="eastAsia"/>
        </w:rPr>
        <w:t>零件储存(</w:t>
      </w:r>
      <w:r>
        <w:rPr>
          <w:rFonts w:hint="eastAsia"/>
          <w:u w:val="single"/>
        </w:rPr>
        <w:t>零件号，仓库号</w:t>
      </w:r>
      <w:r>
        <w:rPr>
          <w:rFonts w:hint="eastAsia"/>
        </w:rPr>
        <w:t>，存储量);</w:t>
      </w:r>
    </w:p>
    <w:p w14:paraId="06543AF3">
      <w:pPr>
        <w:numPr>
          <w:numId w:val="0"/>
        </w:numPr>
        <w:ind w:left="420" w:leftChars="0"/>
        <w:rPr>
          <w:rFonts w:hint="eastAsia"/>
          <w:lang w:val="en-US" w:eastAsia="zh-CN"/>
        </w:rPr>
      </w:pPr>
      <w:r>
        <w:rPr>
          <w:rFonts w:hint="eastAsia"/>
        </w:rPr>
        <w:t>零件制造(</w:t>
      </w:r>
      <w:r>
        <w:rPr>
          <w:rFonts w:hint="eastAsia"/>
          <w:u w:val="single"/>
        </w:rPr>
        <w:t>零件号，材料号</w:t>
      </w:r>
      <w:r>
        <w:rPr>
          <w:rFonts w:hint="eastAsia"/>
        </w:rPr>
        <w:t>，使用材料量)。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EE60D"/>
    <w:multiLevelType w:val="multilevel"/>
    <w:tmpl w:val="8DCEE60D"/>
    <w:lvl w:ilvl="0" w:tentative="0">
      <w:start w:val="1"/>
      <w:numFmt w:val="decimal"/>
      <w:pStyle w:val="9"/>
      <w:lvlText w:val="%1"/>
      <w:lvlJc w:val="left"/>
      <w:pPr>
        <w:tabs>
          <w:tab w:val="left" w:pos="567"/>
        </w:tabs>
        <w:ind w:left="567" w:hanging="567"/>
      </w:pPr>
      <w:rPr>
        <w:rFonts w:hint="default"/>
      </w:rPr>
    </w:lvl>
    <w:lvl w:ilvl="1" w:tentative="0">
      <w:start w:val="1"/>
      <w:numFmt w:val="decimal"/>
      <w:pStyle w:val="8"/>
      <w:lvlText w:val="%1.%2"/>
      <w:lvlJc w:val="left"/>
      <w:pPr>
        <w:tabs>
          <w:tab w:val="left" w:pos="567"/>
        </w:tabs>
        <w:ind w:left="567" w:hanging="567"/>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851"/>
        </w:tabs>
        <w:ind w:left="851" w:hanging="851"/>
      </w:pPr>
      <w:rPr>
        <w:rFonts w:hint="default"/>
      </w:rPr>
    </w:lvl>
    <w:lvl w:ilvl="4" w:tentative="0">
      <w:start w:val="1"/>
      <w:numFmt w:val="decimal"/>
      <w:lvlText w:val="%1.%2.%3.%4.%5"/>
      <w:lvlJc w:val="left"/>
      <w:pPr>
        <w:tabs>
          <w:tab w:val="left" w:pos="964"/>
        </w:tabs>
        <w:ind w:left="964" w:hanging="964"/>
      </w:pPr>
      <w:rPr>
        <w:rFonts w:hint="default" w:ascii="Times New Roman" w:hAnsi="Times New Roman"/>
        <w:b w:val="0"/>
        <w:i/>
        <w:sz w:val="20"/>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abstractNum w:abstractNumId="1">
    <w:nsid w:val="1F1AD740"/>
    <w:multiLevelType w:val="singleLevel"/>
    <w:tmpl w:val="1F1AD740"/>
    <w:lvl w:ilvl="0" w:tentative="0">
      <w:start w:val="1"/>
      <w:numFmt w:val="decimal"/>
      <w:lvlText w:val="%1."/>
      <w:lvlJc w:val="left"/>
      <w:pPr>
        <w:ind w:left="425" w:hanging="425"/>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48C0"/>
    <w:rsid w:val="0B4D5FA4"/>
    <w:rsid w:val="0D4B23B2"/>
    <w:rsid w:val="12016805"/>
    <w:rsid w:val="136E2C9B"/>
    <w:rsid w:val="1BB46755"/>
    <w:rsid w:val="1BF17504"/>
    <w:rsid w:val="276E51C4"/>
    <w:rsid w:val="29E259F5"/>
    <w:rsid w:val="2BBA2B4E"/>
    <w:rsid w:val="31501496"/>
    <w:rsid w:val="31AA6DF8"/>
    <w:rsid w:val="33556D19"/>
    <w:rsid w:val="3760268B"/>
    <w:rsid w:val="453C2005"/>
    <w:rsid w:val="467829E3"/>
    <w:rsid w:val="4C1B3768"/>
    <w:rsid w:val="52D34532"/>
    <w:rsid w:val="52FE08FA"/>
    <w:rsid w:val="5EE412EC"/>
    <w:rsid w:val="63907D73"/>
    <w:rsid w:val="63F0399A"/>
    <w:rsid w:val="72993A10"/>
    <w:rsid w:val="75F93B96"/>
    <w:rsid w:val="77F96696"/>
    <w:rsid w:val="78737F5E"/>
    <w:rsid w:val="79E875CE"/>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jc w:val="both"/>
    </w:pPr>
    <w:rPr>
      <w:rFonts w:ascii="Times New Roman" w:hAnsi="Times New Roman" w:eastAsiaTheme="minorEastAsia" w:cstheme="minorBidi"/>
      <w:kern w:val="2"/>
      <w:sz w:val="24"/>
      <w:szCs w:val="24"/>
      <w:lang w:val="en-US" w:eastAsia="zh-CN" w:bidi="ar-SA"/>
    </w:rPr>
  </w:style>
  <w:style w:type="paragraph" w:styleId="2">
    <w:name w:val="heading 1"/>
    <w:basedOn w:val="1"/>
    <w:next w:val="1"/>
    <w:qFormat/>
    <w:uiPriority w:val="0"/>
    <w:pPr>
      <w:keepNext/>
      <w:keepLines/>
      <w:outlineLvl w:val="0"/>
    </w:pPr>
    <w:rPr>
      <w:b/>
      <w:kern w:val="44"/>
      <w:sz w:val="28"/>
    </w:rPr>
  </w:style>
  <w:style w:type="paragraph" w:styleId="3">
    <w:name w:val="heading 2"/>
    <w:basedOn w:val="1"/>
    <w:next w:val="1"/>
    <w:semiHidden/>
    <w:unhideWhenUsed/>
    <w:qFormat/>
    <w:uiPriority w:val="0"/>
    <w:pPr>
      <w:keepNext/>
      <w:keepLines/>
      <w:outlineLvl w:val="1"/>
    </w:pPr>
    <w:rPr>
      <w:rFonts w:eastAsia="黑体"/>
      <w:b/>
    </w:rPr>
  </w:style>
  <w:style w:type="paragraph" w:styleId="4">
    <w:name w:val="heading 3"/>
    <w:basedOn w:val="1"/>
    <w:next w:val="1"/>
    <w:semiHidden/>
    <w:unhideWhenUsed/>
    <w:qFormat/>
    <w:uiPriority w:val="0"/>
    <w:pPr>
      <w:keepNext/>
      <w:keepLines/>
      <w:outlineLvl w:val="2"/>
    </w:pPr>
  </w:style>
  <w:style w:type="paragraph" w:styleId="5">
    <w:name w:val="heading 4"/>
    <w:basedOn w:val="1"/>
    <w:next w:val="1"/>
    <w:semiHidden/>
    <w:unhideWhenUsed/>
    <w:qFormat/>
    <w:uiPriority w:val="0"/>
    <w:pPr>
      <w:keepNext/>
      <w:keepLines/>
      <w:spacing w:beforeLines="0" w:afterLines="0"/>
      <w:outlineLvl w:val="3"/>
    </w:pPr>
    <w:rPr>
      <w:rFonts w:eastAsia="黑体" w:cs="Times New Roman"/>
      <w:i/>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8">
    <w:name w:val="heading2"/>
    <w:basedOn w:val="1"/>
    <w:qFormat/>
    <w:uiPriority w:val="0"/>
    <w:pPr>
      <w:keepNext/>
      <w:keepLines/>
      <w:numPr>
        <w:ilvl w:val="1"/>
        <w:numId w:val="1"/>
      </w:numPr>
      <w:suppressAutoHyphens/>
      <w:spacing w:before="120" w:beforeLines="0" w:after="0" w:afterLines="0" w:line="240" w:lineRule="atLeast"/>
      <w:jc w:val="left"/>
      <w:outlineLvl w:val="1"/>
    </w:pPr>
    <w:rPr>
      <w:rFonts w:ascii="Times New Roman" w:hAnsi="Times New Roman"/>
      <w:b/>
      <w:sz w:val="20"/>
    </w:rPr>
  </w:style>
  <w:style w:type="paragraph" w:customStyle="1" w:styleId="9">
    <w:name w:val="heading1"/>
    <w:basedOn w:val="1"/>
    <w:qFormat/>
    <w:uiPriority w:val="0"/>
    <w:pPr>
      <w:numPr>
        <w:ilvl w:val="0"/>
        <w:numId w:val="1"/>
      </w:numPr>
      <w:ind w:left="567" w:hanging="567"/>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1444</Words>
  <Characters>1530</Characters>
  <Lines>0</Lines>
  <Paragraphs>0</Paragraphs>
  <TotalTime>11</TotalTime>
  <ScaleCrop>false</ScaleCrop>
  <LinksUpToDate>false</LinksUpToDate>
  <CharactersWithSpaces>1544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2022-11-22T12:47:00Z</dcterms:created>
  <dc:creator>Lenovo</dc:creator>
  <cp:lastModifiedBy>一抹阳光</cp:lastModifiedBy>
  <dcterms:modified xsi:type="dcterms:W3CDTF">2025-08-28T11:11:27Z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CB341E96F6F14A3EBA365A7A62F2649F</vt:lpwstr>
  </property>
  <property fmtid="{D5CDD505-2E9C-101B-9397-08002B2CF9AE}" pid="4" name="KSOTemplateDocerSaveRecord">
    <vt:lpwstr>eyJoZGlkIjoiNjk1M2ExOTg1MGQ2ODU3ZDk1YTBlYzQyMGQ0ZTNlYWEiLCJ1c2VySWQiOiI3NDkxMTk2NDMifQ==</vt:lpwstr>
  </property>
</Properties>
</file>